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3519" w14:textId="18477EAE" w:rsidR="007B360E" w:rsidRDefault="007B360E">
      <w:pPr>
        <w:rPr>
          <w:b/>
          <w:bCs/>
        </w:rPr>
      </w:pPr>
      <w:r>
        <w:rPr>
          <w:b/>
          <w:bCs/>
        </w:rPr>
        <w:t>All information provided by laboratory personnel is included below, but more information can be requested if necessary to provide a quote.</w:t>
      </w:r>
    </w:p>
    <w:p w14:paraId="48E9D387" w14:textId="77777777" w:rsidR="00D11BDD" w:rsidRDefault="00D11BDD">
      <w:pPr>
        <w:rPr>
          <w:b/>
          <w:bCs/>
        </w:rPr>
      </w:pPr>
    </w:p>
    <w:p w14:paraId="2F853C60" w14:textId="20AAE342" w:rsidR="00D11BDD" w:rsidRDefault="00D11BDD">
      <w:pPr>
        <w:rPr>
          <w:b/>
          <w:bCs/>
        </w:rPr>
      </w:pPr>
      <w:r w:rsidRPr="003143E1">
        <w:rPr>
          <w:b/>
          <w:bCs/>
          <w:highlight w:val="yellow"/>
        </w:rPr>
        <w:t>Shipping charges</w:t>
      </w:r>
      <w:r w:rsidR="00627727">
        <w:rPr>
          <w:b/>
          <w:bCs/>
          <w:highlight w:val="yellow"/>
        </w:rPr>
        <w:t xml:space="preserve"> or any extra</w:t>
      </w:r>
      <w:r w:rsidR="000626FF">
        <w:rPr>
          <w:b/>
          <w:bCs/>
          <w:highlight w:val="yellow"/>
        </w:rPr>
        <w:t xml:space="preserve"> fees</w:t>
      </w:r>
      <w:r w:rsidRPr="003143E1">
        <w:rPr>
          <w:b/>
          <w:bCs/>
          <w:highlight w:val="yellow"/>
        </w:rPr>
        <w:t xml:space="preserve"> should be rolled into your</w:t>
      </w:r>
      <w:r w:rsidR="005264F9">
        <w:rPr>
          <w:b/>
          <w:bCs/>
          <w:highlight w:val="yellow"/>
        </w:rPr>
        <w:t xml:space="preserve"> line quote</w:t>
      </w:r>
      <w:r w:rsidRPr="003143E1">
        <w:rPr>
          <w:b/>
          <w:bCs/>
          <w:highlight w:val="yellow"/>
        </w:rPr>
        <w:t xml:space="preserve"> prices and not </w:t>
      </w:r>
      <w:r w:rsidR="003143E1" w:rsidRPr="003143E1">
        <w:rPr>
          <w:b/>
          <w:bCs/>
          <w:highlight w:val="yellow"/>
        </w:rPr>
        <w:t>quoted separately</w:t>
      </w:r>
      <w:r w:rsidR="005264F9">
        <w:rPr>
          <w:b/>
          <w:bCs/>
          <w:highlight w:val="yellow"/>
        </w:rPr>
        <w:t xml:space="preserve"> outside of the quote lines provided in your event packet</w:t>
      </w:r>
      <w:r w:rsidR="003143E1" w:rsidRPr="00822E5E">
        <w:rPr>
          <w:b/>
          <w:bCs/>
          <w:highlight w:val="yellow"/>
        </w:rPr>
        <w:t>.</w:t>
      </w:r>
      <w:r w:rsidR="00822E5E" w:rsidRPr="00822E5E">
        <w:rPr>
          <w:b/>
          <w:bCs/>
          <w:highlight w:val="yellow"/>
        </w:rPr>
        <w:t xml:space="preserve"> Any costs or fees not included in your line quote will not be paid.</w:t>
      </w:r>
    </w:p>
    <w:p w14:paraId="71B10DB7" w14:textId="77777777" w:rsidR="007B360E" w:rsidRDefault="007B360E">
      <w:pPr>
        <w:rPr>
          <w:b/>
          <w:bCs/>
        </w:rPr>
      </w:pPr>
    </w:p>
    <w:p w14:paraId="1CDA85D6" w14:textId="2F47D487" w:rsidR="003F3B44" w:rsidRPr="00841C0D" w:rsidRDefault="00B1137F">
      <w:pPr>
        <w:rPr>
          <w:b/>
          <w:bCs/>
        </w:rPr>
      </w:pPr>
      <w:r w:rsidRPr="00841C0D">
        <w:rPr>
          <w:b/>
          <w:bCs/>
        </w:rPr>
        <w:t>References for Evansville Laboratory</w:t>
      </w:r>
    </w:p>
    <w:p w14:paraId="77B74053" w14:textId="64BB3CA9" w:rsidR="00B1137F" w:rsidRPr="00841C0D" w:rsidRDefault="00B1137F" w:rsidP="00B1137F">
      <w:pPr>
        <w:spacing w:after="0" w:line="240" w:lineRule="auto"/>
        <w:rPr>
          <w:rFonts w:eastAsia="Times New Roman" w:cs="Calibri"/>
          <w:kern w:val="0"/>
          <w14:ligatures w14:val="none"/>
        </w:rPr>
      </w:pPr>
      <w:r w:rsidRPr="00841C0D">
        <w:rPr>
          <w:rFonts w:eastAsia="Times New Roman" w:cs="Calibri"/>
          <w:kern w:val="0"/>
          <w14:ligatures w14:val="none"/>
        </w:rPr>
        <w:t>α-</w:t>
      </w:r>
      <w:proofErr w:type="spellStart"/>
      <w:r w:rsidRPr="00841C0D">
        <w:rPr>
          <w:rFonts w:eastAsia="Times New Roman" w:cs="Calibri"/>
          <w:kern w:val="0"/>
          <w14:ligatures w14:val="none"/>
        </w:rPr>
        <w:t>Pyrrolidinohexanophenone</w:t>
      </w:r>
      <w:proofErr w:type="spellEnd"/>
      <w:r w:rsidRPr="00841C0D">
        <w:rPr>
          <w:rFonts w:eastAsia="Times New Roman" w:cs="Calibri"/>
          <w:kern w:val="0"/>
          <w14:ligatures w14:val="none"/>
        </w:rPr>
        <w:t xml:space="preserve"> (hydrochloride) (solid formulation) </w:t>
      </w:r>
    </w:p>
    <w:p w14:paraId="5E807EF8" w14:textId="74DA249B" w:rsidR="00B1137F" w:rsidRPr="00841C0D" w:rsidRDefault="00B1137F" w:rsidP="00B1137F">
      <w:pPr>
        <w:spacing w:after="0" w:line="240" w:lineRule="auto"/>
        <w:rPr>
          <w:rFonts w:eastAsia="Times New Roman" w:cs="Calibri"/>
          <w:kern w:val="0"/>
          <w14:ligatures w14:val="none"/>
        </w:rPr>
      </w:pPr>
      <w:r w:rsidRPr="00841C0D">
        <w:rPr>
          <w:rFonts w:eastAsia="Times New Roman" w:cs="Calibri"/>
          <w:kern w:val="0"/>
          <w14:ligatures w14:val="none"/>
        </w:rPr>
        <w:t>Amount: minimum 5mg</w:t>
      </w:r>
    </w:p>
    <w:p w14:paraId="00C27DB4" w14:textId="3C205B66" w:rsidR="00B1137F" w:rsidRPr="00841C0D" w:rsidRDefault="00B1137F" w:rsidP="00B1137F">
      <w:pPr>
        <w:spacing w:after="0" w:line="240" w:lineRule="auto"/>
        <w:rPr>
          <w:rFonts w:eastAsia="Times New Roman" w:cs="Calibri"/>
          <w:kern w:val="0"/>
          <w14:ligatures w14:val="none"/>
        </w:rPr>
      </w:pPr>
      <w:r w:rsidRPr="00841C0D">
        <w:rPr>
          <w:rFonts w:eastAsia="Times New Roman" w:cs="Calibri"/>
          <w:kern w:val="0"/>
          <w14:ligatures w14:val="none"/>
        </w:rPr>
        <w:t>(E.G. Cayman Chemical item # 9001934)</w:t>
      </w:r>
    </w:p>
    <w:p w14:paraId="20013BBF" w14:textId="77777777" w:rsidR="00B1137F" w:rsidRPr="00841C0D" w:rsidRDefault="00B1137F" w:rsidP="00B1137F">
      <w:pPr>
        <w:spacing w:after="0" w:line="240" w:lineRule="auto"/>
        <w:rPr>
          <w:rFonts w:eastAsia="Times New Roman" w:cs="Calibri"/>
          <w:kern w:val="0"/>
          <w14:ligatures w14:val="none"/>
        </w:rPr>
      </w:pPr>
    </w:p>
    <w:p w14:paraId="4FF8C761" w14:textId="52E7B3E9" w:rsidR="00B1137F" w:rsidRPr="00841C0D" w:rsidRDefault="00B1137F" w:rsidP="00B1137F">
      <w:pPr>
        <w:spacing w:after="0" w:line="240" w:lineRule="auto"/>
        <w:rPr>
          <w:rFonts w:eastAsia="Times New Roman" w:cs="Calibri"/>
          <w:kern w:val="0"/>
          <w14:ligatures w14:val="none"/>
        </w:rPr>
      </w:pPr>
      <w:r w:rsidRPr="00841C0D">
        <w:rPr>
          <w:rFonts w:eastAsia="Times New Roman" w:cs="Calibri"/>
          <w:kern w:val="0"/>
          <w14:ligatures w14:val="none"/>
        </w:rPr>
        <w:t xml:space="preserve">7-hydroxy </w:t>
      </w:r>
      <w:proofErr w:type="spellStart"/>
      <w:r w:rsidRPr="00841C0D">
        <w:rPr>
          <w:rFonts w:eastAsia="Times New Roman" w:cs="Calibri"/>
          <w:kern w:val="0"/>
          <w14:ligatures w14:val="none"/>
        </w:rPr>
        <w:t>Mitragynine</w:t>
      </w:r>
      <w:proofErr w:type="spellEnd"/>
      <w:r w:rsidRPr="00841C0D">
        <w:rPr>
          <w:rFonts w:eastAsia="Times New Roman" w:cs="Calibri"/>
          <w:kern w:val="0"/>
          <w14:ligatures w14:val="none"/>
        </w:rPr>
        <w:t xml:space="preserve"> (solid formulation)</w:t>
      </w:r>
    </w:p>
    <w:p w14:paraId="466AA84E" w14:textId="35CDA534" w:rsidR="00B1137F" w:rsidRPr="00841C0D" w:rsidRDefault="00B1137F" w:rsidP="00B1137F">
      <w:pPr>
        <w:spacing w:after="0" w:line="240" w:lineRule="auto"/>
        <w:rPr>
          <w:rFonts w:eastAsia="Times New Roman" w:cs="Calibri"/>
          <w:kern w:val="0"/>
          <w14:ligatures w14:val="none"/>
        </w:rPr>
      </w:pPr>
      <w:r w:rsidRPr="00841C0D">
        <w:rPr>
          <w:rFonts w:eastAsia="Times New Roman" w:cs="Calibri"/>
          <w:kern w:val="0"/>
          <w14:ligatures w14:val="none"/>
        </w:rPr>
        <w:t>Amount: minimum 1mg</w:t>
      </w:r>
    </w:p>
    <w:p w14:paraId="2F396DBE" w14:textId="50CE1B13" w:rsidR="00B1137F" w:rsidRPr="00841C0D" w:rsidRDefault="00B1137F" w:rsidP="00B1137F">
      <w:pPr>
        <w:spacing w:after="0" w:line="240" w:lineRule="auto"/>
        <w:rPr>
          <w:rFonts w:eastAsia="Times New Roman" w:cs="Calibri"/>
          <w:kern w:val="0"/>
          <w14:ligatures w14:val="none"/>
        </w:rPr>
      </w:pPr>
      <w:r w:rsidRPr="00841C0D">
        <w:rPr>
          <w:rFonts w:eastAsia="Times New Roman" w:cs="Calibri"/>
          <w:kern w:val="0"/>
          <w14:ligatures w14:val="none"/>
        </w:rPr>
        <w:t>(E.G. Cayman Chemical item # 13114)</w:t>
      </w:r>
    </w:p>
    <w:p w14:paraId="2CD70AF2" w14:textId="77777777" w:rsidR="00B1137F" w:rsidRPr="00841C0D" w:rsidRDefault="00B1137F" w:rsidP="00B1137F">
      <w:pPr>
        <w:spacing w:after="0" w:line="240" w:lineRule="auto"/>
        <w:rPr>
          <w:rFonts w:eastAsia="Times New Roman" w:cs="Calibri"/>
          <w:kern w:val="0"/>
          <w14:ligatures w14:val="none"/>
        </w:rPr>
      </w:pPr>
    </w:p>
    <w:p w14:paraId="67D8A999" w14:textId="356D9608" w:rsidR="00B1137F" w:rsidRPr="00841C0D" w:rsidRDefault="00B1137F" w:rsidP="00B1137F">
      <w:pPr>
        <w:spacing w:after="0" w:line="240" w:lineRule="auto"/>
        <w:rPr>
          <w:rFonts w:eastAsia="Times New Roman" w:cs="Arial"/>
          <w:color w:val="000000"/>
          <w:kern w:val="0"/>
          <w14:ligatures w14:val="none"/>
        </w:rPr>
      </w:pPr>
      <w:r w:rsidRPr="00841C0D">
        <w:rPr>
          <w:rFonts w:eastAsia="Times New Roman" w:cs="Arial"/>
          <w:color w:val="000000"/>
          <w:kern w:val="0"/>
          <w14:ligatures w14:val="none"/>
        </w:rPr>
        <w:t xml:space="preserve">N-Propionitrile </w:t>
      </w:r>
      <w:proofErr w:type="spellStart"/>
      <w:r w:rsidRPr="00841C0D">
        <w:rPr>
          <w:rFonts w:eastAsia="Times New Roman" w:cs="Arial"/>
          <w:color w:val="000000"/>
          <w:kern w:val="0"/>
          <w14:ligatures w14:val="none"/>
        </w:rPr>
        <w:t>Chlorphine</w:t>
      </w:r>
      <w:proofErr w:type="spellEnd"/>
      <w:r w:rsidRPr="00841C0D">
        <w:rPr>
          <w:rFonts w:eastAsia="Times New Roman" w:cs="Arial"/>
          <w:color w:val="000000"/>
          <w:kern w:val="0"/>
          <w14:ligatures w14:val="none"/>
        </w:rPr>
        <w:t xml:space="preserve"> (solid formulation)</w:t>
      </w:r>
    </w:p>
    <w:p w14:paraId="49AC54DE" w14:textId="490AF2BE" w:rsidR="00B1137F" w:rsidRPr="00841C0D" w:rsidRDefault="00B1137F" w:rsidP="00B1137F">
      <w:pPr>
        <w:spacing w:after="0" w:line="240" w:lineRule="auto"/>
        <w:rPr>
          <w:rFonts w:eastAsia="Times New Roman" w:cs="Arial"/>
          <w:color w:val="000000"/>
          <w:kern w:val="0"/>
          <w14:ligatures w14:val="none"/>
        </w:rPr>
      </w:pPr>
      <w:r w:rsidRPr="00841C0D">
        <w:rPr>
          <w:rFonts w:eastAsia="Times New Roman" w:cs="Arial"/>
          <w:color w:val="000000"/>
          <w:kern w:val="0"/>
          <w14:ligatures w14:val="none"/>
        </w:rPr>
        <w:t>Amount: minimum 1mg</w:t>
      </w:r>
    </w:p>
    <w:p w14:paraId="34B4F282" w14:textId="6D77EA2F" w:rsidR="00B1137F" w:rsidRPr="00841C0D" w:rsidRDefault="00B1137F" w:rsidP="00B1137F">
      <w:pPr>
        <w:rPr>
          <w:rFonts w:eastAsia="Times New Roman" w:cs="Arial"/>
          <w:color w:val="000000"/>
          <w:kern w:val="0"/>
          <w14:ligatures w14:val="none"/>
        </w:rPr>
      </w:pPr>
      <w:r w:rsidRPr="00841C0D">
        <w:rPr>
          <w:rFonts w:eastAsia="Times New Roman" w:cs="Arial"/>
          <w:color w:val="000000"/>
          <w:kern w:val="0"/>
          <w14:ligatures w14:val="none"/>
        </w:rPr>
        <w:t>CAS# 16145-71-4 (E.G. Cayman Chemical item # 40326)</w:t>
      </w:r>
    </w:p>
    <w:p w14:paraId="5040DEE2" w14:textId="265A5901" w:rsidR="001B71E9" w:rsidRPr="00841C0D" w:rsidRDefault="001B71E9" w:rsidP="001B71E9">
      <w:pPr>
        <w:spacing w:after="0" w:line="240" w:lineRule="auto"/>
        <w:rPr>
          <w:rFonts w:eastAsia="Times New Roman" w:cs="Arial"/>
          <w:color w:val="000000"/>
          <w:kern w:val="0"/>
          <w14:ligatures w14:val="none"/>
        </w:rPr>
      </w:pPr>
      <w:r w:rsidRPr="001B71E9">
        <w:rPr>
          <w:rFonts w:eastAsia="Times New Roman" w:cs="Arial"/>
          <w:color w:val="000000"/>
          <w:kern w:val="0"/>
          <w14:ligatures w14:val="none"/>
        </w:rPr>
        <w:t xml:space="preserve">Tetramethyl </w:t>
      </w:r>
      <w:proofErr w:type="spellStart"/>
      <w:r w:rsidRPr="001B71E9">
        <w:rPr>
          <w:rFonts w:eastAsia="Times New Roman" w:cs="Arial"/>
          <w:color w:val="000000"/>
          <w:kern w:val="0"/>
          <w14:ligatures w14:val="none"/>
        </w:rPr>
        <w:t>norfentanyl</w:t>
      </w:r>
      <w:proofErr w:type="spellEnd"/>
      <w:r w:rsidRPr="00841C0D">
        <w:rPr>
          <w:rFonts w:eastAsia="Times New Roman" w:cs="Arial"/>
          <w:color w:val="000000"/>
          <w:kern w:val="0"/>
          <w14:ligatures w14:val="none"/>
        </w:rPr>
        <w:t xml:space="preserve"> (solid formulation)</w:t>
      </w:r>
    </w:p>
    <w:p w14:paraId="1310ED79" w14:textId="393BB7B1" w:rsidR="001B71E9" w:rsidRPr="00841C0D" w:rsidRDefault="001B71E9" w:rsidP="001B71E9">
      <w:pPr>
        <w:spacing w:after="0" w:line="240" w:lineRule="auto"/>
        <w:rPr>
          <w:rFonts w:eastAsia="Times New Roman" w:cs="Arial"/>
          <w:color w:val="000000"/>
          <w:kern w:val="0"/>
          <w14:ligatures w14:val="none"/>
        </w:rPr>
      </w:pPr>
      <w:r w:rsidRPr="00841C0D">
        <w:rPr>
          <w:rFonts w:eastAsia="Times New Roman" w:cs="Arial"/>
          <w:color w:val="000000"/>
          <w:kern w:val="0"/>
          <w14:ligatures w14:val="none"/>
        </w:rPr>
        <w:t>Amount: minimum 1mg</w:t>
      </w:r>
    </w:p>
    <w:p w14:paraId="39593FD9" w14:textId="7A8ACC22" w:rsidR="00575329" w:rsidRPr="00841C0D" w:rsidRDefault="00575329" w:rsidP="001B71E9">
      <w:pPr>
        <w:spacing w:after="0" w:line="240" w:lineRule="auto"/>
        <w:rPr>
          <w:rFonts w:eastAsia="Times New Roman" w:cs="Arial"/>
          <w:color w:val="000000"/>
          <w:kern w:val="0"/>
          <w14:ligatures w14:val="none"/>
        </w:rPr>
      </w:pPr>
      <w:r w:rsidRPr="00841C0D">
        <w:rPr>
          <w:rFonts w:eastAsia="Times New Roman" w:cs="Arial"/>
          <w:color w:val="000000"/>
          <w:kern w:val="0"/>
          <w14:ligatures w14:val="none"/>
        </w:rPr>
        <w:t xml:space="preserve">(E.G. Cayman Chemical item # </w:t>
      </w:r>
      <w:r w:rsidR="00D60261" w:rsidRPr="00841C0D">
        <w:rPr>
          <w:rFonts w:eastAsia="Times New Roman" w:cs="Arial"/>
          <w:color w:val="000000"/>
          <w:kern w:val="0"/>
          <w14:ligatures w14:val="none"/>
        </w:rPr>
        <w:t>43880)</w:t>
      </w:r>
    </w:p>
    <w:p w14:paraId="268A249F" w14:textId="77777777" w:rsidR="00D60261" w:rsidRPr="00F369CA" w:rsidRDefault="00D60261" w:rsidP="001B71E9">
      <w:pPr>
        <w:spacing w:after="0" w:line="240" w:lineRule="auto"/>
        <w:rPr>
          <w:rFonts w:eastAsia="Times New Roman" w:cs="Arial"/>
          <w:color w:val="000000"/>
          <w:kern w:val="0"/>
          <w14:ligatures w14:val="none"/>
        </w:rPr>
      </w:pPr>
    </w:p>
    <w:p w14:paraId="294833BC" w14:textId="2A1CEA0F" w:rsidR="00D60261" w:rsidRPr="00F369CA" w:rsidRDefault="00D60261" w:rsidP="00D60261">
      <w:pPr>
        <w:spacing w:after="0" w:line="240" w:lineRule="auto"/>
        <w:rPr>
          <w:rFonts w:eastAsia="Times New Roman" w:cs="Calibri"/>
          <w:color w:val="000000"/>
          <w:kern w:val="0"/>
          <w14:ligatures w14:val="none"/>
        </w:rPr>
      </w:pPr>
      <w:r w:rsidRPr="00D60261">
        <w:rPr>
          <w:rFonts w:eastAsia="Times New Roman" w:cs="Calibri"/>
          <w:color w:val="000000"/>
          <w:kern w:val="0"/>
          <w14:ligatures w14:val="none"/>
        </w:rPr>
        <w:t>Tetramethyl</w:t>
      </w:r>
      <w:r w:rsidRPr="00D60261">
        <w:rPr>
          <w:rFonts w:ascii="Cambria Math" w:eastAsia="Times New Roman" w:hAnsi="Cambria Math" w:cs="Cambria Math"/>
          <w:color w:val="000000"/>
          <w:kern w:val="0"/>
          <w14:ligatures w14:val="none"/>
        </w:rPr>
        <w:t>‐</w:t>
      </w:r>
      <w:r w:rsidRPr="00D60261">
        <w:rPr>
          <w:rFonts w:eastAsia="Times New Roman" w:cs="Calibri"/>
          <w:color w:val="000000"/>
          <w:kern w:val="0"/>
          <w14:ligatures w14:val="none"/>
        </w:rPr>
        <w:t>4</w:t>
      </w:r>
      <w:r w:rsidRPr="00D60261">
        <w:rPr>
          <w:rFonts w:ascii="Cambria Math" w:eastAsia="Times New Roman" w:hAnsi="Cambria Math" w:cs="Cambria Math"/>
          <w:color w:val="000000"/>
          <w:kern w:val="0"/>
          <w14:ligatures w14:val="none"/>
        </w:rPr>
        <w:t>‐</w:t>
      </w:r>
      <w:r w:rsidRPr="00D60261">
        <w:rPr>
          <w:rFonts w:eastAsia="Times New Roman" w:cs="Calibri"/>
          <w:color w:val="000000"/>
          <w:kern w:val="0"/>
          <w14:ligatures w14:val="none"/>
        </w:rPr>
        <w:t>AP</w:t>
      </w:r>
      <w:r w:rsidRPr="00F369CA">
        <w:rPr>
          <w:rFonts w:eastAsia="Times New Roman" w:cs="Calibri"/>
          <w:color w:val="000000"/>
          <w:kern w:val="0"/>
          <w14:ligatures w14:val="none"/>
        </w:rPr>
        <w:t xml:space="preserve"> (solid formulation)</w:t>
      </w:r>
    </w:p>
    <w:p w14:paraId="2CA8B897" w14:textId="49F4608A" w:rsidR="00D60261" w:rsidRPr="00F369CA" w:rsidRDefault="00D60261" w:rsidP="00D60261">
      <w:pPr>
        <w:spacing w:after="0" w:line="240" w:lineRule="auto"/>
        <w:rPr>
          <w:rFonts w:eastAsia="Times New Roman" w:cs="Calibri"/>
          <w:color w:val="000000"/>
          <w:kern w:val="0"/>
          <w14:ligatures w14:val="none"/>
        </w:rPr>
      </w:pPr>
      <w:r w:rsidRPr="00F369CA">
        <w:rPr>
          <w:rFonts w:eastAsia="Times New Roman" w:cs="Calibri"/>
          <w:color w:val="000000"/>
          <w:kern w:val="0"/>
          <w14:ligatures w14:val="none"/>
        </w:rPr>
        <w:t>Amount: minimum 1mg</w:t>
      </w:r>
    </w:p>
    <w:p w14:paraId="42948F37" w14:textId="37B8CBB5" w:rsidR="00562E84" w:rsidRPr="00F369CA" w:rsidRDefault="00562E84" w:rsidP="00562E84">
      <w:pPr>
        <w:rPr>
          <w:rFonts w:eastAsia="Times New Roman" w:cs="Arial"/>
          <w:color w:val="000000"/>
          <w:kern w:val="0"/>
          <w14:ligatures w14:val="none"/>
        </w:rPr>
      </w:pPr>
      <w:r w:rsidRPr="00F369CA">
        <w:rPr>
          <w:rFonts w:eastAsia="Times New Roman" w:cs="Calibri"/>
          <w:color w:val="000000"/>
          <w:kern w:val="0"/>
          <w14:ligatures w14:val="none"/>
        </w:rPr>
        <w:t xml:space="preserve">CAS# </w:t>
      </w:r>
      <w:r w:rsidRPr="00F369CA">
        <w:rPr>
          <w:rFonts w:eastAsia="Times New Roman" w:cs="Arial"/>
          <w:color w:val="000000"/>
          <w:kern w:val="0"/>
          <w14:ligatures w14:val="none"/>
        </w:rPr>
        <w:t>52098-50-7</w:t>
      </w:r>
      <w:r w:rsidRPr="00F369CA">
        <w:rPr>
          <w:rFonts w:eastAsia="Times New Roman" w:cs="Arial"/>
          <w:color w:val="000000"/>
          <w:kern w:val="0"/>
          <w14:ligatures w14:val="none"/>
        </w:rPr>
        <w:t xml:space="preserve"> (E.G. Cayman Chemical item # 43881)</w:t>
      </w:r>
    </w:p>
    <w:p w14:paraId="1BBD27A1" w14:textId="77777777" w:rsidR="003143E1" w:rsidRDefault="003143E1" w:rsidP="00D11BDD">
      <w:pPr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791B6E65" w14:textId="77777777" w:rsidR="003143E1" w:rsidRDefault="003143E1" w:rsidP="00D11BDD">
      <w:pPr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07EE3511" w14:textId="77777777" w:rsidR="003143E1" w:rsidRDefault="003143E1" w:rsidP="00D11BDD">
      <w:pPr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5471C101" w14:textId="77777777" w:rsidR="003143E1" w:rsidRDefault="003143E1" w:rsidP="00D11BDD">
      <w:pPr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25AC3947" w14:textId="77777777" w:rsidR="003143E1" w:rsidRDefault="003143E1" w:rsidP="00D11BDD">
      <w:pPr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2F4A30E1" w14:textId="77777777" w:rsidR="003143E1" w:rsidRDefault="003143E1" w:rsidP="00D11BDD">
      <w:pPr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1AC20242" w14:textId="77777777" w:rsidR="003143E1" w:rsidRDefault="003143E1" w:rsidP="00D11BDD">
      <w:pPr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0D44CA5F" w14:textId="77777777" w:rsidR="003143E1" w:rsidRDefault="003143E1" w:rsidP="00D11BDD">
      <w:pPr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0DFB382E" w14:textId="231448EC" w:rsidR="00D60261" w:rsidRPr="00D11BDD" w:rsidRDefault="00841C0D" w:rsidP="00D11BDD">
      <w:pPr>
        <w:rPr>
          <w:rFonts w:eastAsia="Times New Roman" w:cs="Arial"/>
          <w:b/>
          <w:bCs/>
          <w:color w:val="000000"/>
          <w:kern w:val="0"/>
          <w14:ligatures w14:val="none"/>
        </w:rPr>
      </w:pPr>
      <w:r w:rsidRPr="00F369CA">
        <w:rPr>
          <w:rFonts w:eastAsia="Times New Roman" w:cs="Arial"/>
          <w:b/>
          <w:bCs/>
          <w:color w:val="000000"/>
          <w:kern w:val="0"/>
          <w14:ligatures w14:val="none"/>
        </w:rPr>
        <w:t>References for Fort Wayne Laborato</w:t>
      </w:r>
      <w:r w:rsidR="000F42FE" w:rsidRPr="00F369CA">
        <w:rPr>
          <w:rFonts w:eastAsia="Times New Roman" w:cs="Arial"/>
          <w:b/>
          <w:bCs/>
          <w:color w:val="000000"/>
          <w:kern w:val="0"/>
          <w14:ligatures w14:val="none"/>
        </w:rPr>
        <w:t>ry</w:t>
      </w:r>
    </w:p>
    <w:p w14:paraId="0256EEB9" w14:textId="68A7E62A" w:rsidR="00D60261" w:rsidRPr="00F369CA" w:rsidRDefault="00CD54F0" w:rsidP="001B71E9">
      <w:pPr>
        <w:spacing w:after="0" w:line="240" w:lineRule="auto"/>
        <w:rPr>
          <w:rFonts w:eastAsia="Times New Roman" w:cs="Arial"/>
          <w:i/>
          <w:iCs/>
          <w:color w:val="000000"/>
          <w:kern w:val="0"/>
          <w14:ligatures w14:val="none"/>
        </w:rPr>
      </w:pPr>
      <w:r w:rsidRPr="00F369CA">
        <w:rPr>
          <w:rFonts w:eastAsia="Times New Roman" w:cs="Arial"/>
          <w:i/>
          <w:iCs/>
          <w:color w:val="000000"/>
          <w:kern w:val="0"/>
          <w14:ligatures w14:val="none"/>
        </w:rPr>
        <w:t xml:space="preserve">The specific formulation of the reference material needs to be </w:t>
      </w:r>
      <w:proofErr w:type="gramStart"/>
      <w:r w:rsidRPr="00F369CA">
        <w:rPr>
          <w:rFonts w:eastAsia="Times New Roman" w:cs="Arial"/>
          <w:i/>
          <w:iCs/>
          <w:color w:val="000000"/>
          <w:kern w:val="0"/>
          <w14:ligatures w14:val="none"/>
        </w:rPr>
        <w:t>a pure</w:t>
      </w:r>
      <w:proofErr w:type="gramEnd"/>
      <w:r w:rsidRPr="00F369CA">
        <w:rPr>
          <w:rFonts w:eastAsia="Times New Roman" w:cs="Arial"/>
          <w:i/>
          <w:iCs/>
          <w:color w:val="000000"/>
          <w:kern w:val="0"/>
          <w14:ligatures w14:val="none"/>
        </w:rPr>
        <w:t xml:space="preserve"> (&gt;98%) "solid or neat" preparation.</w:t>
      </w:r>
    </w:p>
    <w:p w14:paraId="36A7E65F" w14:textId="77777777" w:rsidR="00CD54F0" w:rsidRPr="00F369CA" w:rsidRDefault="00CD54F0" w:rsidP="001B71E9">
      <w:pPr>
        <w:spacing w:after="0" w:line="240" w:lineRule="auto"/>
        <w:rPr>
          <w:rFonts w:eastAsia="Times New Roman" w:cs="Arial"/>
          <w:i/>
          <w:iCs/>
          <w:color w:val="000000"/>
          <w:kern w:val="0"/>
          <w14:ligatures w14:val="none"/>
        </w:rPr>
      </w:pPr>
    </w:p>
    <w:p w14:paraId="40977495" w14:textId="77777777" w:rsidR="00AD0C9F" w:rsidRPr="00F369CA" w:rsidRDefault="00CD54F0" w:rsidP="00AD0C9F">
      <w:pPr>
        <w:pStyle w:val="ListParagraph"/>
        <w:numPr>
          <w:ilvl w:val="0"/>
          <w:numId w:val="2"/>
        </w:numPr>
        <w:rPr>
          <w:rFonts w:eastAsia="Times New Roman" w:cs="Arial"/>
          <w:color w:val="000000"/>
          <w:kern w:val="0"/>
          <w14:ligatures w14:val="none"/>
        </w:rPr>
      </w:pPr>
      <w:r w:rsidRPr="00F369CA">
        <w:rPr>
          <w:rFonts w:eastAsia="Times New Roman" w:cs="Arial"/>
          <w:color w:val="000000"/>
          <w:kern w:val="0"/>
          <w14:ligatures w14:val="none"/>
        </w:rPr>
        <w:t>PCP quantity needed at a minimum 5 mg, but no more than 50 mg</w:t>
      </w:r>
    </w:p>
    <w:p w14:paraId="7B190546" w14:textId="77777777" w:rsidR="00AD0C9F" w:rsidRPr="00F369CA" w:rsidRDefault="00CD54F0" w:rsidP="00AD0C9F">
      <w:pPr>
        <w:pStyle w:val="ListParagraph"/>
        <w:numPr>
          <w:ilvl w:val="0"/>
          <w:numId w:val="2"/>
        </w:numPr>
        <w:rPr>
          <w:rFonts w:eastAsia="Times New Roman" w:cs="Arial"/>
          <w:color w:val="000000"/>
          <w:kern w:val="0"/>
          <w14:ligatures w14:val="none"/>
        </w:rPr>
      </w:pPr>
      <w:r w:rsidRPr="00F369CA">
        <w:rPr>
          <w:rFonts w:eastAsia="Times New Roman" w:cs="Arial"/>
          <w:color w:val="000000"/>
          <w:kern w:val="0"/>
          <w14:ligatures w14:val="none"/>
        </w:rPr>
        <w:t xml:space="preserve">Oxycodone quantity </w:t>
      </w:r>
      <w:proofErr w:type="gramStart"/>
      <w:r w:rsidRPr="00F369CA">
        <w:rPr>
          <w:rFonts w:eastAsia="Times New Roman" w:cs="Arial"/>
          <w:color w:val="000000"/>
          <w:kern w:val="0"/>
          <w14:ligatures w14:val="none"/>
        </w:rPr>
        <w:t>needed</w:t>
      </w:r>
      <w:proofErr w:type="gramEnd"/>
      <w:r w:rsidRPr="00F369CA">
        <w:rPr>
          <w:rFonts w:eastAsia="Times New Roman" w:cs="Arial"/>
          <w:color w:val="000000"/>
          <w:kern w:val="0"/>
          <w14:ligatures w14:val="none"/>
        </w:rPr>
        <w:t xml:space="preserve"> at a </w:t>
      </w:r>
      <w:proofErr w:type="gramStart"/>
      <w:r w:rsidRPr="00F369CA">
        <w:rPr>
          <w:rFonts w:eastAsia="Times New Roman" w:cs="Arial"/>
          <w:color w:val="000000"/>
          <w:kern w:val="0"/>
          <w14:ligatures w14:val="none"/>
        </w:rPr>
        <w:t>minimum</w:t>
      </w:r>
      <w:proofErr w:type="gramEnd"/>
      <w:r w:rsidRPr="00F369CA">
        <w:rPr>
          <w:rFonts w:eastAsia="Times New Roman" w:cs="Arial"/>
          <w:color w:val="000000"/>
          <w:kern w:val="0"/>
          <w14:ligatures w14:val="none"/>
        </w:rPr>
        <w:t xml:space="preserve"> 50 mg, but no more than 100 mg</w:t>
      </w:r>
    </w:p>
    <w:p w14:paraId="79B6C7E2" w14:textId="09EC3DED" w:rsidR="00B1137F" w:rsidRPr="00F369CA" w:rsidRDefault="00CD54F0" w:rsidP="00AD0C9F">
      <w:pPr>
        <w:pStyle w:val="ListParagraph"/>
        <w:numPr>
          <w:ilvl w:val="0"/>
          <w:numId w:val="2"/>
        </w:numPr>
        <w:rPr>
          <w:rFonts w:eastAsia="Times New Roman" w:cs="Arial"/>
          <w:color w:val="000000"/>
          <w:kern w:val="0"/>
          <w14:ligatures w14:val="none"/>
        </w:rPr>
      </w:pPr>
      <w:r w:rsidRPr="00F369CA">
        <w:rPr>
          <w:rFonts w:eastAsia="Times New Roman" w:cs="Arial"/>
          <w:color w:val="000000"/>
          <w:kern w:val="0"/>
          <w14:ligatures w14:val="none"/>
        </w:rPr>
        <w:t>5-APB quantity needed at a minimum 10 mg, but no more than 50 mg</w:t>
      </w:r>
    </w:p>
    <w:p w14:paraId="7E3A32C5" w14:textId="61C43E84" w:rsidR="00956C9E" w:rsidRPr="00F369CA" w:rsidRDefault="00AD0C9F" w:rsidP="00AD0C9F">
      <w:pPr>
        <w:pStyle w:val="ListParagraph"/>
        <w:numPr>
          <w:ilvl w:val="0"/>
          <w:numId w:val="2"/>
        </w:numPr>
        <w:rPr>
          <w:rFonts w:eastAsia="Times New Roman" w:cs="Arial"/>
          <w:color w:val="000000"/>
          <w:kern w:val="0"/>
          <w14:ligatures w14:val="none"/>
        </w:rPr>
      </w:pPr>
      <w:r w:rsidRPr="00F369CA">
        <w:rPr>
          <w:rFonts w:eastAsia="Times New Roman" w:cs="Arial"/>
          <w:color w:val="000000"/>
          <w:kern w:val="0"/>
          <w14:ligatures w14:val="none"/>
        </w:rPr>
        <w:t>6-Acetylmorphine, a minimum of 10 mg, but not more than 50 mg</w:t>
      </w:r>
    </w:p>
    <w:p w14:paraId="12A4E3B2" w14:textId="310F0448" w:rsidR="00AD0C9F" w:rsidRPr="00F369CA" w:rsidRDefault="00AD0C9F" w:rsidP="00AD0C9F">
      <w:pPr>
        <w:pStyle w:val="ListParagraph"/>
        <w:numPr>
          <w:ilvl w:val="0"/>
          <w:numId w:val="2"/>
        </w:numPr>
        <w:rPr>
          <w:rFonts w:eastAsia="Times New Roman" w:cs="Arial"/>
          <w:color w:val="000000"/>
          <w:kern w:val="0"/>
          <w14:ligatures w14:val="none"/>
        </w:rPr>
      </w:pPr>
      <w:r w:rsidRPr="00F369CA">
        <w:rPr>
          <w:rFonts w:eastAsia="Times New Roman" w:cs="Arial"/>
          <w:color w:val="000000"/>
          <w:kern w:val="0"/>
          <w14:ligatures w14:val="none"/>
        </w:rPr>
        <w:t>THCA-A, a minimum of 5 mg, but not more than 50 mg</w:t>
      </w:r>
    </w:p>
    <w:p w14:paraId="0D5A953D" w14:textId="77777777" w:rsidR="00306AD1" w:rsidRPr="00F369CA" w:rsidRDefault="00306AD1" w:rsidP="00306AD1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kern w:val="0"/>
          <w14:ligatures w14:val="none"/>
        </w:rPr>
      </w:pPr>
      <w:r w:rsidRPr="00F369CA">
        <w:rPr>
          <w:rFonts w:eastAsia="Times New Roman" w:cs="Times New Roman"/>
          <w:kern w:val="0"/>
          <w14:ligatures w14:val="none"/>
        </w:rPr>
        <w:t>Fentanyl Reference Material – Neat Solid Reference Material &gt;99% purity 100mg (This cannot be a liquid exempt preparation.  That will not work for our purposes.)</w:t>
      </w:r>
    </w:p>
    <w:p w14:paraId="3AE358E8" w14:textId="77777777" w:rsidR="00F369CA" w:rsidRPr="00F369CA" w:rsidRDefault="00F369CA" w:rsidP="00F369CA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kern w:val="0"/>
          <w14:ligatures w14:val="none"/>
        </w:rPr>
      </w:pPr>
      <w:r w:rsidRPr="00F369CA">
        <w:rPr>
          <w:rFonts w:eastAsia="Times New Roman" w:cs="Times New Roman"/>
          <w:kern w:val="0"/>
          <w14:ligatures w14:val="none"/>
        </w:rPr>
        <w:t>Medetomidine Reference Material – Neat Solid Reference Material &gt;95% purity – 10 mg (This cannot be a liquid exempt preparation.  That will not work for our purposes.) </w:t>
      </w:r>
    </w:p>
    <w:p w14:paraId="5CB51810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46159502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0202088D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08FF3E78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48E667FC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2E1522C7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75255F85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4D27BE94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582DDBCC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699CD606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5A5ACFBA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749C65DC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2EA8FA19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4BF80018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1D699903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1BDAE844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6F9ACD65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7A1EA290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73C8CCDF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3757DA7D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19B6C9A7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2B7F7DC9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644C82F8" w14:textId="77777777" w:rsidR="003143E1" w:rsidRDefault="003143E1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</w:p>
    <w:p w14:paraId="4DA8A665" w14:textId="550963F5" w:rsidR="00F369CA" w:rsidRPr="00C21666" w:rsidRDefault="008551FF" w:rsidP="008551FF">
      <w:pPr>
        <w:pStyle w:val="ListParagraph"/>
        <w:ind w:left="0"/>
        <w:rPr>
          <w:rFonts w:eastAsia="Times New Roman" w:cs="Arial"/>
          <w:b/>
          <w:bCs/>
          <w:color w:val="000000"/>
          <w:kern w:val="0"/>
          <w14:ligatures w14:val="none"/>
        </w:rPr>
      </w:pPr>
      <w:r w:rsidRPr="00C21666">
        <w:rPr>
          <w:rFonts w:eastAsia="Times New Roman" w:cs="Arial"/>
          <w:b/>
          <w:bCs/>
          <w:color w:val="000000"/>
          <w:kern w:val="0"/>
          <w14:ligatures w14:val="none"/>
        </w:rPr>
        <w:t>References for Lowell Laboratory</w:t>
      </w:r>
    </w:p>
    <w:p w14:paraId="429CFEA1" w14:textId="40E3D1E7" w:rsidR="00B1137F" w:rsidRDefault="003A377E">
      <w:r w:rsidRPr="003A377E">
        <w:t>-Medetomidine (HCl) 5mg, Qty: 1 (must be in crystalline solid)</w:t>
      </w:r>
      <w:r w:rsidRPr="003A377E">
        <w:br/>
      </w:r>
      <w:r w:rsidRPr="003A377E">
        <w:br/>
        <w:t xml:space="preserve">-7-Hydroxy </w:t>
      </w:r>
      <w:proofErr w:type="spellStart"/>
      <w:r w:rsidRPr="003A377E">
        <w:t>Mitragynine</w:t>
      </w:r>
      <w:proofErr w:type="spellEnd"/>
      <w:r w:rsidRPr="003A377E">
        <w:t>, 1mg, Qty: 1 (must be in crystalline solid)</w:t>
      </w:r>
      <w:r w:rsidRPr="003A377E">
        <w:br/>
      </w:r>
      <w:r w:rsidRPr="003A377E">
        <w:br/>
        <w:t xml:space="preserve">-N-Propionitrile </w:t>
      </w:r>
      <w:proofErr w:type="spellStart"/>
      <w:r w:rsidRPr="003A377E">
        <w:t>Chlorphine</w:t>
      </w:r>
      <w:proofErr w:type="spellEnd"/>
      <w:r w:rsidRPr="003A377E">
        <w:t xml:space="preserve"> (HCl), 5mg, Qty: 1 (must be in crystalline solid)</w:t>
      </w:r>
      <w:r w:rsidRPr="003A377E">
        <w:br/>
      </w:r>
      <w:r w:rsidRPr="003A377E">
        <w:br/>
        <w:t xml:space="preserve">-Nandrolone </w:t>
      </w:r>
      <w:proofErr w:type="gramStart"/>
      <w:r w:rsidRPr="003A377E">
        <w:t>Decanoate</w:t>
      </w:r>
      <w:proofErr w:type="gramEnd"/>
      <w:r w:rsidRPr="003A377E">
        <w:t>, 5mg, Qty: 1 (must be in crystalline solid)</w:t>
      </w:r>
    </w:p>
    <w:p w14:paraId="5B422F12" w14:textId="77777777" w:rsidR="00CA0931" w:rsidRDefault="00CA0931"/>
    <w:p w14:paraId="287CCA94" w14:textId="77777777" w:rsidR="003143E1" w:rsidRDefault="003143E1">
      <w:pPr>
        <w:rPr>
          <w:b/>
          <w:bCs/>
        </w:rPr>
      </w:pPr>
    </w:p>
    <w:p w14:paraId="45A06F0F" w14:textId="77777777" w:rsidR="003143E1" w:rsidRDefault="003143E1">
      <w:pPr>
        <w:rPr>
          <w:b/>
          <w:bCs/>
        </w:rPr>
      </w:pPr>
    </w:p>
    <w:p w14:paraId="189F024D" w14:textId="77777777" w:rsidR="003143E1" w:rsidRDefault="003143E1">
      <w:pPr>
        <w:rPr>
          <w:b/>
          <w:bCs/>
        </w:rPr>
      </w:pPr>
    </w:p>
    <w:p w14:paraId="474C1A69" w14:textId="77777777" w:rsidR="003143E1" w:rsidRDefault="003143E1">
      <w:pPr>
        <w:rPr>
          <w:b/>
          <w:bCs/>
        </w:rPr>
      </w:pPr>
    </w:p>
    <w:p w14:paraId="412F7108" w14:textId="77777777" w:rsidR="003143E1" w:rsidRDefault="003143E1">
      <w:pPr>
        <w:rPr>
          <w:b/>
          <w:bCs/>
        </w:rPr>
      </w:pPr>
    </w:p>
    <w:p w14:paraId="0873892B" w14:textId="77777777" w:rsidR="003143E1" w:rsidRDefault="003143E1">
      <w:pPr>
        <w:rPr>
          <w:b/>
          <w:bCs/>
        </w:rPr>
      </w:pPr>
    </w:p>
    <w:p w14:paraId="6BE06F76" w14:textId="77777777" w:rsidR="003143E1" w:rsidRDefault="003143E1">
      <w:pPr>
        <w:rPr>
          <w:b/>
          <w:bCs/>
        </w:rPr>
      </w:pPr>
    </w:p>
    <w:p w14:paraId="3867C926" w14:textId="77777777" w:rsidR="003143E1" w:rsidRDefault="003143E1">
      <w:pPr>
        <w:rPr>
          <w:b/>
          <w:bCs/>
        </w:rPr>
      </w:pPr>
    </w:p>
    <w:p w14:paraId="12826ED0" w14:textId="77777777" w:rsidR="003143E1" w:rsidRDefault="003143E1">
      <w:pPr>
        <w:rPr>
          <w:b/>
          <w:bCs/>
        </w:rPr>
      </w:pPr>
    </w:p>
    <w:p w14:paraId="64BF0665" w14:textId="77777777" w:rsidR="003143E1" w:rsidRDefault="003143E1">
      <w:pPr>
        <w:rPr>
          <w:b/>
          <w:bCs/>
        </w:rPr>
      </w:pPr>
    </w:p>
    <w:p w14:paraId="3C7167AD" w14:textId="77777777" w:rsidR="003143E1" w:rsidRDefault="003143E1">
      <w:pPr>
        <w:rPr>
          <w:b/>
          <w:bCs/>
        </w:rPr>
      </w:pPr>
    </w:p>
    <w:p w14:paraId="4048C386" w14:textId="77777777" w:rsidR="003143E1" w:rsidRDefault="003143E1">
      <w:pPr>
        <w:rPr>
          <w:b/>
          <w:bCs/>
        </w:rPr>
      </w:pPr>
    </w:p>
    <w:p w14:paraId="07EACC56" w14:textId="77777777" w:rsidR="003143E1" w:rsidRDefault="003143E1">
      <w:pPr>
        <w:rPr>
          <w:b/>
          <w:bCs/>
        </w:rPr>
      </w:pPr>
    </w:p>
    <w:p w14:paraId="04604680" w14:textId="77777777" w:rsidR="003143E1" w:rsidRDefault="003143E1">
      <w:pPr>
        <w:rPr>
          <w:b/>
          <w:bCs/>
        </w:rPr>
      </w:pPr>
    </w:p>
    <w:p w14:paraId="7054E5C3" w14:textId="77777777" w:rsidR="003143E1" w:rsidRDefault="003143E1">
      <w:pPr>
        <w:rPr>
          <w:b/>
          <w:bCs/>
        </w:rPr>
      </w:pPr>
    </w:p>
    <w:p w14:paraId="78437D5C" w14:textId="77777777" w:rsidR="003143E1" w:rsidRDefault="003143E1">
      <w:pPr>
        <w:rPr>
          <w:b/>
          <w:bCs/>
        </w:rPr>
      </w:pPr>
    </w:p>
    <w:p w14:paraId="72018A2D" w14:textId="77777777" w:rsidR="003143E1" w:rsidRDefault="003143E1">
      <w:pPr>
        <w:rPr>
          <w:b/>
          <w:bCs/>
        </w:rPr>
      </w:pPr>
    </w:p>
    <w:p w14:paraId="79298F1B" w14:textId="77777777" w:rsidR="003143E1" w:rsidRDefault="003143E1">
      <w:pPr>
        <w:rPr>
          <w:b/>
          <w:bCs/>
        </w:rPr>
      </w:pPr>
    </w:p>
    <w:p w14:paraId="77499E48" w14:textId="77777777" w:rsidR="003143E1" w:rsidRDefault="003143E1">
      <w:pPr>
        <w:rPr>
          <w:b/>
          <w:bCs/>
        </w:rPr>
      </w:pPr>
    </w:p>
    <w:p w14:paraId="5688D780" w14:textId="4A63F20C" w:rsidR="00CA0931" w:rsidRDefault="00CA0931">
      <w:pPr>
        <w:rPr>
          <w:b/>
          <w:bCs/>
        </w:rPr>
      </w:pPr>
      <w:r w:rsidRPr="00CA0931">
        <w:rPr>
          <w:b/>
          <w:bCs/>
        </w:rPr>
        <w:t>References for Indianapolis Laboratory</w:t>
      </w:r>
    </w:p>
    <w:p w14:paraId="13DB53A9" w14:textId="42316740" w:rsidR="00CA0931" w:rsidRPr="0042356E" w:rsidRDefault="00B904B3">
      <w:pPr>
        <w:rPr>
          <w:i/>
          <w:iCs/>
        </w:rPr>
      </w:pPr>
      <w:r w:rsidRPr="0042356E">
        <w:rPr>
          <w:i/>
          <w:iCs/>
        </w:rPr>
        <w:t>THC Vials for Semi Quant ISP Drug Unit</w:t>
      </w:r>
    </w:p>
    <w:p w14:paraId="0C3FB0BF" w14:textId="3906A67D" w:rsidR="00EE2569" w:rsidRPr="0042356E" w:rsidRDefault="00EE2569">
      <w:pPr>
        <w:rPr>
          <w:b/>
          <w:bCs/>
          <w:i/>
          <w:iCs/>
        </w:rPr>
      </w:pPr>
      <w:r w:rsidRPr="0042356E">
        <w:rPr>
          <w:b/>
          <w:bCs/>
          <w:i/>
          <w:iCs/>
        </w:rPr>
        <w:t>QUANTITY 26</w:t>
      </w:r>
    </w:p>
    <w:p w14:paraId="5C2FA208" w14:textId="77777777" w:rsidR="00B30D7D" w:rsidRPr="00B30D7D" w:rsidRDefault="00B30D7D" w:rsidP="00B30D7D">
      <w:pPr>
        <w:rPr>
          <w:i/>
          <w:iCs/>
        </w:rPr>
      </w:pPr>
      <w:r w:rsidRPr="00B30D7D">
        <w:rPr>
          <w:i/>
          <w:iCs/>
        </w:rPr>
        <w:t>CAS Number - 1972-08-3</w:t>
      </w:r>
    </w:p>
    <w:p w14:paraId="2A67FE46" w14:textId="77777777" w:rsidR="00B30D7D" w:rsidRPr="00B30D7D" w:rsidRDefault="00B30D7D" w:rsidP="00B30D7D">
      <w:pPr>
        <w:rPr>
          <w:i/>
          <w:iCs/>
        </w:rPr>
      </w:pPr>
      <w:r w:rsidRPr="00B30D7D">
        <w:rPr>
          <w:i/>
          <w:iCs/>
        </w:rPr>
        <w:t>1 mg/ml solution in methanol</w:t>
      </w:r>
    </w:p>
    <w:p w14:paraId="72929673" w14:textId="77777777" w:rsidR="00B30D7D" w:rsidRPr="00B30D7D" w:rsidRDefault="00B30D7D" w:rsidP="00B30D7D">
      <w:pPr>
        <w:rPr>
          <w:i/>
          <w:iCs/>
        </w:rPr>
      </w:pPr>
      <w:r w:rsidRPr="00B30D7D">
        <w:rPr>
          <w:i/>
          <w:iCs/>
        </w:rPr>
        <w:t>provided as a DEA exempt preparation</w:t>
      </w:r>
    </w:p>
    <w:p w14:paraId="7CA29D81" w14:textId="77777777" w:rsidR="00B30D7D" w:rsidRPr="00B30D7D" w:rsidRDefault="00B30D7D" w:rsidP="00B30D7D">
      <w:pPr>
        <w:rPr>
          <w:i/>
          <w:iCs/>
        </w:rPr>
      </w:pPr>
      <w:r w:rsidRPr="00B30D7D">
        <w:rPr>
          <w:i/>
          <w:iCs/>
        </w:rPr>
        <w:t> This product must be qualified as a Certified Reference Material (CRM) that has been manufactured and tested to meet ISO/IEC 17025 and ISO 17034 international standards</w:t>
      </w:r>
    </w:p>
    <w:p w14:paraId="05815514" w14:textId="77777777" w:rsidR="00B30D7D" w:rsidRPr="00B30D7D" w:rsidRDefault="00B30D7D" w:rsidP="00B30D7D">
      <w:pPr>
        <w:rPr>
          <w:i/>
          <w:iCs/>
        </w:rPr>
      </w:pPr>
      <w:r w:rsidRPr="00B30D7D">
        <w:rPr>
          <w:i/>
          <w:iCs/>
        </w:rPr>
        <w:t>This product is qualified as a Certified Reference Material (CRM) that has been manufactured and tested to meet ISO/IEC 17025 and ISO 17034 international standards</w:t>
      </w:r>
    </w:p>
    <w:p w14:paraId="4DA99371" w14:textId="77777777" w:rsidR="00B30D7D" w:rsidRPr="00B30D7D" w:rsidRDefault="00B30D7D" w:rsidP="00B30D7D">
      <w:pPr>
        <w:rPr>
          <w:i/>
          <w:iCs/>
        </w:rPr>
      </w:pPr>
      <w:r w:rsidRPr="00B30D7D">
        <w:rPr>
          <w:i/>
          <w:iCs/>
        </w:rPr>
        <w:t>This CRM has been characterized by metrologically valid procedures and may be used as a quantitative analytical reference standard</w:t>
      </w:r>
    </w:p>
    <w:p w14:paraId="7D8A3236" w14:textId="77777777" w:rsidR="00B30D7D" w:rsidRPr="00B30D7D" w:rsidRDefault="00B30D7D" w:rsidP="00B30D7D">
      <w:pPr>
        <w:rPr>
          <w:i/>
          <w:iCs/>
        </w:rPr>
      </w:pPr>
      <w:r w:rsidRPr="00B30D7D">
        <w:rPr>
          <w:i/>
          <w:iCs/>
        </w:rPr>
        <w:t>Certificate of analysis provides the certified property values and the associated uncertainties, including a statement of metrological traceability for the certified values</w:t>
      </w:r>
    </w:p>
    <w:p w14:paraId="39B52B7E" w14:textId="77777777" w:rsidR="00B30D7D" w:rsidRPr="00B30D7D" w:rsidRDefault="00B30D7D" w:rsidP="00B30D7D">
      <w:pPr>
        <w:rPr>
          <w:i/>
          <w:iCs/>
        </w:rPr>
      </w:pPr>
      <w:r w:rsidRPr="00B30D7D">
        <w:rPr>
          <w:i/>
          <w:iCs/>
        </w:rPr>
        <w:t>Possession of a DEA Controlled Substance registration is not necessary nor is a DEA 222 form required to purchase this product</w:t>
      </w:r>
    </w:p>
    <w:p w14:paraId="76524D92" w14:textId="77777777" w:rsidR="00B30D7D" w:rsidRPr="00B30D7D" w:rsidRDefault="00B30D7D" w:rsidP="00B30D7D">
      <w:pPr>
        <w:rPr>
          <w:i/>
          <w:iCs/>
        </w:rPr>
      </w:pPr>
      <w:r w:rsidRPr="00B30D7D">
        <w:rPr>
          <w:i/>
          <w:iCs/>
        </w:rPr>
        <w:t>Must be Registered as a Canada Test Kit</w:t>
      </w:r>
    </w:p>
    <w:p w14:paraId="49C0B79E" w14:textId="77777777" w:rsidR="00B30D7D" w:rsidRPr="006F157F" w:rsidRDefault="00B30D7D"/>
    <w:p w14:paraId="7E180FAA" w14:textId="276E6CB8" w:rsidR="0042356E" w:rsidRPr="006F157F" w:rsidRDefault="005414D4">
      <w:pPr>
        <w:rPr>
          <w:i/>
          <w:iCs/>
        </w:rPr>
      </w:pPr>
      <w:r w:rsidRPr="006F157F">
        <w:rPr>
          <w:i/>
          <w:iCs/>
        </w:rPr>
        <w:t>ALSO</w:t>
      </w:r>
    </w:p>
    <w:p w14:paraId="570D613C" w14:textId="017E48EF" w:rsidR="00FC0E7F" w:rsidRPr="006F157F" w:rsidRDefault="005414D4" w:rsidP="007574A7">
      <w:pPr>
        <w:pStyle w:val="ListParagraph"/>
        <w:numPr>
          <w:ilvl w:val="0"/>
          <w:numId w:val="3"/>
        </w:numPr>
      </w:pPr>
      <w:proofErr w:type="spellStart"/>
      <w:r w:rsidRPr="006F157F">
        <w:t>Metonitazene</w:t>
      </w:r>
      <w:proofErr w:type="spellEnd"/>
      <w:r w:rsidRPr="006F157F">
        <w:t xml:space="preserve"> </w:t>
      </w:r>
      <w:r w:rsidR="00FC0E7F" w:rsidRPr="006F157F">
        <w:t>1mg (E.G. Cayman Chemical item# 26398) Quantity 1</w:t>
      </w:r>
      <w:r w:rsidR="00FF0904">
        <w:t xml:space="preserve"> (At least 98% pure)</w:t>
      </w:r>
    </w:p>
    <w:p w14:paraId="2C972B50" w14:textId="5CA5F16C" w:rsidR="00FC0E7F" w:rsidRPr="006F157F" w:rsidRDefault="00FC0E7F" w:rsidP="007574A7">
      <w:pPr>
        <w:pStyle w:val="ListParagraph"/>
        <w:numPr>
          <w:ilvl w:val="0"/>
          <w:numId w:val="3"/>
        </w:numPr>
      </w:pPr>
      <w:r w:rsidRPr="006F157F">
        <w:t>ADB-FUBIATA 5mg (E.G. Cayman Chemical item# 35059) Quantity 1</w:t>
      </w:r>
      <w:r w:rsidR="00FF0904">
        <w:t xml:space="preserve"> (At least 98% pure. Must be solid dose preparation. No liquid preparation)</w:t>
      </w:r>
    </w:p>
    <w:p w14:paraId="7AE99665" w14:textId="6C598EB2" w:rsidR="00FC0E7F" w:rsidRPr="006F157F" w:rsidRDefault="00FC0E7F" w:rsidP="007574A7">
      <w:pPr>
        <w:pStyle w:val="ListParagraph"/>
        <w:numPr>
          <w:ilvl w:val="0"/>
          <w:numId w:val="3"/>
        </w:numPr>
      </w:pPr>
      <w:r w:rsidRPr="006F157F">
        <w:t>THCA-A 1mg (E.G. Cayman Chemical item# 33448) Quantity 1</w:t>
      </w:r>
      <w:r w:rsidR="007574A7">
        <w:t xml:space="preserve"> </w:t>
      </w:r>
      <w:r w:rsidR="007574A7">
        <w:t>(At least 98% pure. Must be solid dose preparation. No liquid preparation)</w:t>
      </w:r>
    </w:p>
    <w:p w14:paraId="2DD30AC8" w14:textId="453EB2CA" w:rsidR="00291FE9" w:rsidRPr="007574A7" w:rsidRDefault="00291FE9" w:rsidP="007574A7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="Calibri"/>
          <w:kern w:val="0"/>
          <w14:ligatures w14:val="none"/>
        </w:rPr>
      </w:pPr>
      <w:r w:rsidRPr="007574A7">
        <w:rPr>
          <w:rFonts w:eastAsia="Times New Roman" w:cs="Calibri"/>
          <w:kern w:val="0"/>
          <w14:ligatures w14:val="none"/>
        </w:rPr>
        <w:t>Δ9-THCA-B</w:t>
      </w:r>
      <w:r w:rsidRPr="007574A7">
        <w:rPr>
          <w:rFonts w:eastAsia="Times New Roman" w:cs="Calibri"/>
          <w:kern w:val="0"/>
          <w14:ligatures w14:val="none"/>
        </w:rPr>
        <w:t xml:space="preserve"> 1mg (E.G. Cayman Chemical item# 44635) Quantity 1</w:t>
      </w:r>
      <w:r w:rsidR="007574A7" w:rsidRPr="007574A7">
        <w:rPr>
          <w:rFonts w:eastAsia="Times New Roman" w:cs="Calibri"/>
          <w:kern w:val="0"/>
          <w14:ligatures w14:val="none"/>
        </w:rPr>
        <w:t xml:space="preserve"> (At least 98% pure)</w:t>
      </w:r>
    </w:p>
    <w:p w14:paraId="3BB4D7E0" w14:textId="77777777" w:rsidR="006F157F" w:rsidRPr="006F157F" w:rsidRDefault="006F157F" w:rsidP="00291FE9">
      <w:pPr>
        <w:spacing w:after="0" w:line="240" w:lineRule="auto"/>
        <w:rPr>
          <w:rFonts w:eastAsia="Times New Roman" w:cs="Calibri"/>
          <w:kern w:val="0"/>
          <w14:ligatures w14:val="none"/>
        </w:rPr>
      </w:pPr>
    </w:p>
    <w:p w14:paraId="0CBDEE64" w14:textId="5708B55A" w:rsidR="00291FE9" w:rsidRPr="007574A7" w:rsidRDefault="00291FE9" w:rsidP="007574A7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="Calibri"/>
          <w:kern w:val="0"/>
          <w14:ligatures w14:val="none"/>
        </w:rPr>
      </w:pPr>
      <w:r w:rsidRPr="007574A7">
        <w:rPr>
          <w:rFonts w:eastAsia="Times New Roman" w:cs="Calibri"/>
          <w:kern w:val="0"/>
          <w14:ligatures w14:val="none"/>
        </w:rPr>
        <w:t>N-Propio</w:t>
      </w:r>
      <w:r w:rsidR="006F157F" w:rsidRPr="007574A7">
        <w:rPr>
          <w:rFonts w:eastAsia="Times New Roman" w:cs="Calibri"/>
          <w:kern w:val="0"/>
          <w14:ligatures w14:val="none"/>
        </w:rPr>
        <w:t xml:space="preserve">nitrile </w:t>
      </w:r>
      <w:proofErr w:type="spellStart"/>
      <w:r w:rsidR="006F157F" w:rsidRPr="007574A7">
        <w:rPr>
          <w:rFonts w:eastAsia="Times New Roman" w:cs="Calibri"/>
          <w:kern w:val="0"/>
          <w14:ligatures w14:val="none"/>
        </w:rPr>
        <w:t>Chlorphine</w:t>
      </w:r>
      <w:proofErr w:type="spellEnd"/>
      <w:r w:rsidR="006F157F" w:rsidRPr="007574A7">
        <w:rPr>
          <w:rFonts w:eastAsia="Times New Roman" w:cs="Calibri"/>
          <w:kern w:val="0"/>
          <w14:ligatures w14:val="none"/>
        </w:rPr>
        <w:t xml:space="preserve"> (hydrochloride) (E.G. Cayman Chemical item# 40326) Quantity 1</w:t>
      </w:r>
      <w:r w:rsidR="007574A7" w:rsidRPr="007574A7">
        <w:rPr>
          <w:rFonts w:eastAsia="Times New Roman" w:cs="Calibri"/>
          <w:kern w:val="0"/>
          <w14:ligatures w14:val="none"/>
        </w:rPr>
        <w:t xml:space="preserve"> </w:t>
      </w:r>
      <w:r w:rsidR="007574A7">
        <w:t>(At least 98% pure. Must be solid dose preparation. No liquid preparation)</w:t>
      </w:r>
    </w:p>
    <w:p w14:paraId="18386FC9" w14:textId="77777777" w:rsidR="00FC0E7F" w:rsidRPr="006F157F" w:rsidRDefault="00FC0E7F"/>
    <w:sectPr w:rsidR="00FC0E7F" w:rsidRPr="006F15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13862"/>
    <w:multiLevelType w:val="hybridMultilevel"/>
    <w:tmpl w:val="93545F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15E206F"/>
    <w:multiLevelType w:val="hybridMultilevel"/>
    <w:tmpl w:val="F134E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3D5E56"/>
    <w:multiLevelType w:val="hybridMultilevel"/>
    <w:tmpl w:val="FF2E1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538551">
    <w:abstractNumId w:val="2"/>
  </w:num>
  <w:num w:numId="2" w16cid:durableId="865096472">
    <w:abstractNumId w:val="0"/>
  </w:num>
  <w:num w:numId="3" w16cid:durableId="1050687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37F"/>
    <w:rsid w:val="000626FF"/>
    <w:rsid w:val="000F42FE"/>
    <w:rsid w:val="001B71E9"/>
    <w:rsid w:val="00291FE9"/>
    <w:rsid w:val="00306AD1"/>
    <w:rsid w:val="003143E1"/>
    <w:rsid w:val="00353E0E"/>
    <w:rsid w:val="003A377E"/>
    <w:rsid w:val="003F3B44"/>
    <w:rsid w:val="0042356E"/>
    <w:rsid w:val="005264F9"/>
    <w:rsid w:val="005414D4"/>
    <w:rsid w:val="00562E84"/>
    <w:rsid w:val="00575329"/>
    <w:rsid w:val="00627727"/>
    <w:rsid w:val="006F157F"/>
    <w:rsid w:val="007574A7"/>
    <w:rsid w:val="007B360E"/>
    <w:rsid w:val="00822E5E"/>
    <w:rsid w:val="00841C0D"/>
    <w:rsid w:val="008551FF"/>
    <w:rsid w:val="00956C9E"/>
    <w:rsid w:val="0099794A"/>
    <w:rsid w:val="00A10350"/>
    <w:rsid w:val="00A5129B"/>
    <w:rsid w:val="00AD0C9F"/>
    <w:rsid w:val="00B1137F"/>
    <w:rsid w:val="00B30D7D"/>
    <w:rsid w:val="00B904B3"/>
    <w:rsid w:val="00C21666"/>
    <w:rsid w:val="00CA0931"/>
    <w:rsid w:val="00CD54F0"/>
    <w:rsid w:val="00D11BDD"/>
    <w:rsid w:val="00D60261"/>
    <w:rsid w:val="00D93467"/>
    <w:rsid w:val="00EE2569"/>
    <w:rsid w:val="00F369CA"/>
    <w:rsid w:val="00FC0E7F"/>
    <w:rsid w:val="00FF0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26AB2"/>
  <w15:chartTrackingRefBased/>
  <w15:docId w15:val="{4E58625D-B037-45BB-B2F7-CFA02C3BF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13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13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3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13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13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13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13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13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13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13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13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13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13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13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13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13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13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13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13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13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13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13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13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13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13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13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13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13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13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443</Words>
  <Characters>3252</Characters>
  <Application>Microsoft Office Word</Application>
  <DocSecurity>0</DocSecurity>
  <Lines>130</Lines>
  <Paragraphs>108</Paragraphs>
  <ScaleCrop>false</ScaleCrop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Fiems, Christian S</dc:creator>
  <cp:keywords/>
  <dc:description/>
  <cp:lastModifiedBy>Fiems, Christian S</cp:lastModifiedBy>
  <cp:revision>35</cp:revision>
  <dcterms:created xsi:type="dcterms:W3CDTF">2026-03-20T13:17:00Z</dcterms:created>
  <dcterms:modified xsi:type="dcterms:W3CDTF">2026-03-20T15:10:00Z</dcterms:modified>
</cp:coreProperties>
</file>